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FF73BE3" w14:textId="77777777" w:rsidR="00C71BD1" w:rsidRDefault="00C71BD1" w:rsidP="00C71BD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bookmarkStart w:id="0" w:name="_GoBack"/>
      <w:bookmarkEnd w:id="0"/>
    </w:p>
    <w:p w14:paraId="020F73F4" w14:textId="77777777" w:rsidR="00255288" w:rsidRDefault="00255288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612CBB3" w14:textId="2588897E" w:rsidR="00B77087" w:rsidRDefault="00C71BD1" w:rsidP="00C71BD1">
      <w:pPr>
        <w:jc w:val="both"/>
        <w:rPr>
          <w:rFonts w:ascii="Times New Roman" w:hAnsi="Times New Roman" w:cs="Times New Roman"/>
          <w:sz w:val="24"/>
          <w:szCs w:val="24"/>
        </w:rPr>
      </w:pPr>
      <w:r w:rsidRPr="00C71BD1">
        <w:rPr>
          <w:rFonts w:ascii="Times New Roman" w:hAnsi="Times New Roman" w:cs="Times New Roman"/>
          <w:sz w:val="24"/>
          <w:szCs w:val="24"/>
        </w:rPr>
        <w:t xml:space="preserve">A </w:t>
      </w:r>
      <w:r>
        <w:rPr>
          <w:rFonts w:ascii="Times New Roman" w:hAnsi="Times New Roman" w:cs="Times New Roman"/>
          <w:sz w:val="24"/>
          <w:szCs w:val="24"/>
        </w:rPr>
        <w:t>Szombathelyi Egyesített Bölcsődei Intézményhez beérkezett adatszolgáltatással kapcsolatban az információs önrendelkezési jogról és az információszabadságról szóló 2011. évi CXII. törvény 1. mellékletének II/15. pontja alapján:</w:t>
      </w:r>
    </w:p>
    <w:p w14:paraId="10318959" w14:textId="576ED806" w:rsidR="00B77087" w:rsidRDefault="00B77087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2623CF7" w14:textId="77777777" w:rsidR="00B77087" w:rsidRPr="00C71BD1" w:rsidRDefault="00B77087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2265"/>
        <w:gridCol w:w="2265"/>
        <w:gridCol w:w="2266"/>
        <w:gridCol w:w="2266"/>
      </w:tblGrid>
      <w:tr w:rsidR="00B77087" w14:paraId="4DABD35D" w14:textId="77777777" w:rsidTr="00B77087">
        <w:tc>
          <w:tcPr>
            <w:tcW w:w="2265" w:type="dxa"/>
          </w:tcPr>
          <w:p w14:paraId="2441CE0E" w14:textId="54B0D270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Időszak</w:t>
            </w:r>
          </w:p>
        </w:tc>
        <w:tc>
          <w:tcPr>
            <w:tcW w:w="2265" w:type="dxa"/>
          </w:tcPr>
          <w:p w14:paraId="72258139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Szhelyi EBI által átvett megkeresések száma</w:t>
            </w:r>
          </w:p>
          <w:p w14:paraId="0B8AA69D" w14:textId="68071109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61267900" w14:textId="72B3CEE3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Szhelyi EBI által megválaszolt megkeresések száma</w:t>
            </w:r>
          </w:p>
        </w:tc>
        <w:tc>
          <w:tcPr>
            <w:tcW w:w="2266" w:type="dxa"/>
          </w:tcPr>
          <w:p w14:paraId="1BFCD609" w14:textId="7CD475C4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Szhelyi EBI által visszautasított megkeresések száma</w:t>
            </w:r>
          </w:p>
        </w:tc>
      </w:tr>
      <w:tr w:rsidR="00B77087" w14:paraId="410CFA12" w14:textId="77777777" w:rsidTr="00B77087">
        <w:tc>
          <w:tcPr>
            <w:tcW w:w="2265" w:type="dxa"/>
          </w:tcPr>
          <w:p w14:paraId="2B18C34A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2019. I. negyedév</w:t>
            </w:r>
          </w:p>
          <w:p w14:paraId="53D8642F" w14:textId="4F41D1C1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2F885144" w14:textId="1DC9A0F5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1BA270A7" w14:textId="079935DF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41C86D11" w14:textId="42D9809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500B7BA0" w14:textId="77777777" w:rsidTr="00B77087">
        <w:tc>
          <w:tcPr>
            <w:tcW w:w="2265" w:type="dxa"/>
          </w:tcPr>
          <w:p w14:paraId="378FA6A5" w14:textId="5A4AA9E0" w:rsidR="00B77087" w:rsidRPr="00B77087" w:rsidRDefault="00B77087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2019. II. negyedév</w:t>
            </w:r>
          </w:p>
          <w:p w14:paraId="29E256AA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6B236E3A" w14:textId="5B308695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4948A94C" w14:textId="1BB4503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039396C3" w14:textId="2D26D81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02553D63" w14:textId="77777777" w:rsidTr="00B77087">
        <w:tc>
          <w:tcPr>
            <w:tcW w:w="2265" w:type="dxa"/>
          </w:tcPr>
          <w:p w14:paraId="1CF8DA37" w14:textId="7A17D590" w:rsidR="00B77087" w:rsidRPr="00B77087" w:rsidRDefault="00B77087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2019. III. negyedév</w:t>
            </w:r>
          </w:p>
          <w:p w14:paraId="63927939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05416038" w14:textId="6FA7E91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3814F606" w14:textId="6F75AA7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172F0811" w14:textId="463C4C1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2C1B15EA" w14:textId="77777777" w:rsidTr="00B77087">
        <w:tc>
          <w:tcPr>
            <w:tcW w:w="2265" w:type="dxa"/>
          </w:tcPr>
          <w:p w14:paraId="11D83465" w14:textId="7F68E687" w:rsidR="00B77087" w:rsidRPr="00B77087" w:rsidRDefault="00B77087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2019. IV. negyedév</w:t>
            </w:r>
          </w:p>
          <w:p w14:paraId="1B209DD6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4D53EE4A" w14:textId="17A59423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27E96BAB" w14:textId="10196D5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40D45058" w14:textId="123FB32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7E534681" w14:textId="77777777" w:rsidTr="00B77087">
        <w:tc>
          <w:tcPr>
            <w:tcW w:w="2265" w:type="dxa"/>
          </w:tcPr>
          <w:p w14:paraId="2E5EB3F3" w14:textId="73990D3B" w:rsidR="00B77087" w:rsidRPr="00B77087" w:rsidRDefault="00B77087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2020. I. negyedév</w:t>
            </w:r>
          </w:p>
          <w:p w14:paraId="26247299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5F4D2116" w14:textId="4630BD89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2CFB2A1A" w14:textId="3A83D7C1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3A8AEA82" w14:textId="30C87366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060699A0" w14:textId="77777777" w:rsidTr="00B77087">
        <w:tc>
          <w:tcPr>
            <w:tcW w:w="2265" w:type="dxa"/>
          </w:tcPr>
          <w:p w14:paraId="022A4008" w14:textId="00B84BD0" w:rsidR="00B77087" w:rsidRPr="00B77087" w:rsidRDefault="00B77087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2020. II. negyedév</w:t>
            </w:r>
          </w:p>
          <w:p w14:paraId="5BC4B56D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24710C76" w14:textId="56E3FACC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1FF7D9FE" w14:textId="6EF8CF5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0272B7EC" w14:textId="14FFEB8C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5D586FD7" w14:textId="77777777" w:rsidTr="00B77087">
        <w:tc>
          <w:tcPr>
            <w:tcW w:w="2265" w:type="dxa"/>
          </w:tcPr>
          <w:p w14:paraId="29E722B6" w14:textId="2B772716" w:rsidR="00B77087" w:rsidRPr="00B77087" w:rsidRDefault="00B77087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2020.III. negyedév</w:t>
            </w:r>
          </w:p>
          <w:p w14:paraId="46404E24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2C02A2B2" w14:textId="03194FA3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7C28593B" w14:textId="5A3740B4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2266" w:type="dxa"/>
          </w:tcPr>
          <w:p w14:paraId="32F43315" w14:textId="38FC0505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0</w:t>
            </w:r>
          </w:p>
        </w:tc>
      </w:tr>
      <w:tr w:rsidR="00B77087" w14:paraId="3FFDA45B" w14:textId="77777777" w:rsidTr="00B77087">
        <w:tc>
          <w:tcPr>
            <w:tcW w:w="2265" w:type="dxa"/>
          </w:tcPr>
          <w:p w14:paraId="232B759D" w14:textId="0A49A117" w:rsidR="00B77087" w:rsidRPr="00B77087" w:rsidRDefault="00B77087" w:rsidP="00B77087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7708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2020. IV. negyedév</w:t>
            </w:r>
          </w:p>
          <w:p w14:paraId="24C76253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5" w:type="dxa"/>
          </w:tcPr>
          <w:p w14:paraId="1013CE1E" w14:textId="7A359988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6" w:type="dxa"/>
          </w:tcPr>
          <w:p w14:paraId="62D6FEB5" w14:textId="37595C45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266" w:type="dxa"/>
          </w:tcPr>
          <w:p w14:paraId="6CF64D3A" w14:textId="77777777" w:rsidR="00B77087" w:rsidRPr="00B77087" w:rsidRDefault="00B77087" w:rsidP="00C71BD1">
            <w:pPr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B77087" w14:paraId="0FFB266B" w14:textId="77777777" w:rsidTr="00B77087">
        <w:tc>
          <w:tcPr>
            <w:tcW w:w="2265" w:type="dxa"/>
          </w:tcPr>
          <w:p w14:paraId="0096FB53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5" w:type="dxa"/>
          </w:tcPr>
          <w:p w14:paraId="3B343E79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E4D7EF3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6" w:type="dxa"/>
          </w:tcPr>
          <w:p w14:paraId="5E0C1128" w14:textId="77777777" w:rsidR="00B77087" w:rsidRDefault="00B77087" w:rsidP="00C71BD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68707E0" w14:textId="754FE7C5" w:rsidR="00C71BD1" w:rsidRDefault="00C71BD1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7B6A07" w14:textId="3A9F52F4" w:rsidR="00B77087" w:rsidRDefault="00B77087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3E2E44" w14:textId="77777777" w:rsidR="00B77087" w:rsidRPr="00C71BD1" w:rsidRDefault="00B77087" w:rsidP="00C71BD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B77087" w:rsidRPr="00C71BD1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A77414A" w14:textId="77777777" w:rsidR="00A10138" w:rsidRDefault="00A10138" w:rsidP="00C71BD1">
      <w:pPr>
        <w:spacing w:after="0" w:line="240" w:lineRule="auto"/>
      </w:pPr>
      <w:r>
        <w:separator/>
      </w:r>
    </w:p>
  </w:endnote>
  <w:endnote w:type="continuationSeparator" w:id="0">
    <w:p w14:paraId="4C66F583" w14:textId="77777777" w:rsidR="00A10138" w:rsidRDefault="00A10138" w:rsidP="00C71BD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942B09" w14:textId="77777777" w:rsidR="00A10138" w:rsidRDefault="00A10138" w:rsidP="00C71BD1">
      <w:pPr>
        <w:spacing w:after="0" w:line="240" w:lineRule="auto"/>
      </w:pPr>
      <w:r>
        <w:separator/>
      </w:r>
    </w:p>
  </w:footnote>
  <w:footnote w:type="continuationSeparator" w:id="0">
    <w:p w14:paraId="05F5267B" w14:textId="77777777" w:rsidR="00A10138" w:rsidRDefault="00A10138" w:rsidP="00C71BD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DAAA608" w14:textId="01C4A587" w:rsidR="00C71BD1" w:rsidRPr="001934BA" w:rsidRDefault="00C71BD1" w:rsidP="00C71BD1">
    <w:pPr>
      <w:spacing w:after="0"/>
      <w:jc w:val="right"/>
      <w:rPr>
        <w:color w:val="00B050"/>
      </w:rPr>
    </w:pPr>
    <w:r>
      <w:rPr>
        <w:noProof/>
        <w:lang w:eastAsia="hu-HU"/>
      </w:rPr>
      <w:drawing>
        <wp:anchor distT="0" distB="0" distL="114300" distR="114300" simplePos="0" relativeHeight="251659264" behindDoc="1" locked="0" layoutInCell="1" allowOverlap="1" wp14:anchorId="65A3EAAB" wp14:editId="700EE5F6">
          <wp:simplePos x="0" y="0"/>
          <wp:positionH relativeFrom="margin">
            <wp:align>left</wp:align>
          </wp:positionH>
          <wp:positionV relativeFrom="paragraph">
            <wp:posOffset>-33020</wp:posOffset>
          </wp:positionV>
          <wp:extent cx="2569210" cy="933450"/>
          <wp:effectExtent l="0" t="0" r="2540" b="0"/>
          <wp:wrapTight wrapText="bothSides">
            <wp:wrapPolygon edited="0">
              <wp:start x="0" y="0"/>
              <wp:lineTo x="0" y="21159"/>
              <wp:lineTo x="21461" y="21159"/>
              <wp:lineTo x="21461" y="0"/>
              <wp:lineTo x="0" y="0"/>
            </wp:wrapPolygon>
          </wp:wrapTight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Kép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69210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934BA">
      <w:rPr>
        <w:color w:val="00B050"/>
      </w:rPr>
      <w:t>Szombathelyi Egyesített Bölcsődei Intézmény</w:t>
    </w:r>
  </w:p>
  <w:p w14:paraId="76B07950" w14:textId="08670843" w:rsidR="00C71BD1" w:rsidRPr="001934BA" w:rsidRDefault="00C71BD1" w:rsidP="00C71BD1">
    <w:pPr>
      <w:spacing w:after="0"/>
      <w:jc w:val="right"/>
      <w:rPr>
        <w:color w:val="00B050"/>
      </w:rPr>
    </w:pPr>
    <w:r w:rsidRPr="001934BA">
      <w:rPr>
        <w:color w:val="00B050"/>
      </w:rPr>
      <w:t xml:space="preserve">                                         Szombathely, Bem József u. 33</w:t>
    </w:r>
  </w:p>
  <w:p w14:paraId="6B2AEE4B" w14:textId="77777777" w:rsidR="00C71BD1" w:rsidRPr="001934BA" w:rsidRDefault="00C71BD1" w:rsidP="00C71BD1">
    <w:pPr>
      <w:spacing w:after="0"/>
      <w:jc w:val="right"/>
      <w:rPr>
        <w:color w:val="00B050"/>
      </w:rPr>
    </w:pPr>
    <w:r w:rsidRPr="001934BA">
      <w:rPr>
        <w:color w:val="00B050"/>
      </w:rPr>
      <w:t>Intézményvezető: Sebestyén Bianka</w:t>
    </w:r>
  </w:p>
  <w:p w14:paraId="69049360" w14:textId="04A2DD64" w:rsidR="00C71BD1" w:rsidRPr="00E653F9" w:rsidRDefault="00C71BD1" w:rsidP="00C71BD1">
    <w:pPr>
      <w:spacing w:after="0"/>
      <w:jc w:val="right"/>
      <w:rPr>
        <w:color w:val="00B050"/>
        <w:u w:val="single"/>
      </w:rPr>
    </w:pPr>
    <w:r w:rsidRPr="001934BA">
      <w:rPr>
        <w:color w:val="00B050"/>
      </w:rPr>
      <w:t xml:space="preserve">Elérhetőség: 501-550                                                                                           </w:t>
    </w:r>
    <w:r w:rsidRPr="00E653F9">
      <w:rPr>
        <w:color w:val="00B050"/>
        <w:u w:val="single"/>
      </w:rPr>
      <w:t>sebestyen.bianka@ebi.szombathely.hu</w:t>
    </w:r>
  </w:p>
  <w:p w14:paraId="606942C1" w14:textId="037D8785" w:rsidR="00C71BD1" w:rsidRDefault="00C71BD1">
    <w:pPr>
      <w:pStyle w:val="lfej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1BD1"/>
    <w:rsid w:val="00000895"/>
    <w:rsid w:val="000774DC"/>
    <w:rsid w:val="00255288"/>
    <w:rsid w:val="003E2E2E"/>
    <w:rsid w:val="006056E4"/>
    <w:rsid w:val="00A10138"/>
    <w:rsid w:val="00B77087"/>
    <w:rsid w:val="00C71BD1"/>
    <w:rsid w:val="00CD1938"/>
    <w:rsid w:val="00F14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C01A55"/>
  <w15:chartTrackingRefBased/>
  <w15:docId w15:val="{BBFE78F2-14B8-4BE4-B712-E6CBCEE315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C71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C71BD1"/>
  </w:style>
  <w:style w:type="paragraph" w:styleId="llb">
    <w:name w:val="footer"/>
    <w:basedOn w:val="Norml"/>
    <w:link w:val="llbChar"/>
    <w:uiPriority w:val="99"/>
    <w:unhideWhenUsed/>
    <w:rsid w:val="00C71BD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C71BD1"/>
  </w:style>
  <w:style w:type="table" w:styleId="Rcsostblzat">
    <w:name w:val="Table Grid"/>
    <w:basedOn w:val="Normltblzat"/>
    <w:uiPriority w:val="39"/>
    <w:rsid w:val="00B770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Hegedüsné Bem</dc:creator>
  <cp:keywords/>
  <dc:description/>
  <cp:lastModifiedBy>Moni</cp:lastModifiedBy>
  <cp:revision>2</cp:revision>
  <dcterms:created xsi:type="dcterms:W3CDTF">2020-10-30T10:19:00Z</dcterms:created>
  <dcterms:modified xsi:type="dcterms:W3CDTF">2020-10-30T10:19:00Z</dcterms:modified>
</cp:coreProperties>
</file>