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FB2403" w14:textId="28717864" w:rsidR="00803314" w:rsidRDefault="0080331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 wp14:anchorId="24245F69" wp14:editId="226CF2C6">
            <wp:simplePos x="0" y="0"/>
            <wp:positionH relativeFrom="page">
              <wp:posOffset>899795</wp:posOffset>
            </wp:positionH>
            <wp:positionV relativeFrom="paragraph">
              <wp:posOffset>295275</wp:posOffset>
            </wp:positionV>
            <wp:extent cx="2569210" cy="933450"/>
            <wp:effectExtent l="0" t="0" r="2540" b="0"/>
            <wp:wrapTight wrapText="bothSides">
              <wp:wrapPolygon edited="0">
                <wp:start x="0" y="0"/>
                <wp:lineTo x="0" y="21159"/>
                <wp:lineTo x="21461" y="21159"/>
                <wp:lineTo x="21461" y="0"/>
                <wp:lineTo x="0" y="0"/>
              </wp:wrapPolygon>
            </wp:wrapTight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7DC93C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Szombathelyi Egyesített Bölcsődei Intézmény</w:t>
      </w:r>
    </w:p>
    <w:p w14:paraId="3D9DEA93" w14:textId="0772A1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 xml:space="preserve">                                          Szombathely, Bem József u. 33</w:t>
      </w:r>
    </w:p>
    <w:p w14:paraId="6E3CD2D4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Intézményvezető: Sebestyén Bianka</w:t>
      </w:r>
    </w:p>
    <w:p w14:paraId="065AE3F8" w14:textId="426D2893" w:rsidR="00803314" w:rsidRPr="00803314" w:rsidRDefault="00803314" w:rsidP="00803314">
      <w:pPr>
        <w:spacing w:after="0"/>
        <w:jc w:val="right"/>
        <w:rPr>
          <w:color w:val="00B050"/>
          <w:u w:val="single"/>
        </w:rPr>
      </w:pPr>
      <w:r w:rsidRPr="001934BA">
        <w:rPr>
          <w:color w:val="00B050"/>
        </w:rPr>
        <w:t xml:space="preserve">Elérhetőség: 501-550                                                                                           </w:t>
      </w:r>
      <w:r w:rsidRPr="00E653F9">
        <w:rPr>
          <w:color w:val="00B050"/>
          <w:u w:val="single"/>
        </w:rPr>
        <w:t>sebestyen.bianka@ebi.szombathely.hu</w:t>
      </w:r>
    </w:p>
    <w:p w14:paraId="5843283A" w14:textId="77777777" w:rsidR="00803314" w:rsidRDefault="00803314">
      <w:pPr>
        <w:rPr>
          <w:rFonts w:ascii="Times New Roman" w:hAnsi="Times New Roman" w:cs="Times New Roman"/>
          <w:sz w:val="24"/>
          <w:szCs w:val="24"/>
        </w:rPr>
      </w:pPr>
    </w:p>
    <w:p w14:paraId="19A7BFFA" w14:textId="4435FFB0" w:rsidR="006056E4" w:rsidRDefault="00803314">
      <w:pPr>
        <w:rPr>
          <w:rFonts w:ascii="Times New Roman" w:hAnsi="Times New Roman" w:cs="Times New Roman"/>
          <w:sz w:val="24"/>
          <w:szCs w:val="24"/>
        </w:rPr>
      </w:pPr>
      <w:r w:rsidRPr="00803314">
        <w:rPr>
          <w:rFonts w:ascii="Times New Roman" w:hAnsi="Times New Roman" w:cs="Times New Roman"/>
          <w:sz w:val="24"/>
          <w:szCs w:val="24"/>
        </w:rPr>
        <w:t>A közérdekű adatok hasznosítására irányuló szerződések listája</w:t>
      </w:r>
      <w:r>
        <w:rPr>
          <w:rFonts w:ascii="Times New Roman" w:hAnsi="Times New Roman" w:cs="Times New Roman"/>
          <w:sz w:val="24"/>
          <w:szCs w:val="24"/>
        </w:rPr>
        <w:t xml:space="preserve"> a 2019-es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évben </w:t>
      </w:r>
      <w:r w:rsidRPr="0080331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03314">
        <w:rPr>
          <w:rFonts w:ascii="Times New Roman" w:hAnsi="Times New Roman" w:cs="Times New Roman"/>
          <w:sz w:val="24"/>
          <w:szCs w:val="24"/>
        </w:rPr>
        <w:t xml:space="preserve"> amelyben a közfeladatot ellátó szerv az egyik szerződő fél. </w:t>
      </w:r>
    </w:p>
    <w:p w14:paraId="0723588B" w14:textId="72088E35" w:rsidR="00803314" w:rsidRDefault="0080331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03314" w14:paraId="5D2E17E6" w14:textId="77777777" w:rsidTr="00803314">
        <w:tc>
          <w:tcPr>
            <w:tcW w:w="3020" w:type="dxa"/>
          </w:tcPr>
          <w:p w14:paraId="70CB5FC0" w14:textId="2295952A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Időszak </w:t>
            </w:r>
          </w:p>
        </w:tc>
        <w:tc>
          <w:tcPr>
            <w:tcW w:w="3021" w:type="dxa"/>
          </w:tcPr>
          <w:p w14:paraId="45253FBC" w14:textId="74FA9A90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Szerződések száma</w:t>
            </w:r>
          </w:p>
        </w:tc>
        <w:tc>
          <w:tcPr>
            <w:tcW w:w="3021" w:type="dxa"/>
          </w:tcPr>
          <w:p w14:paraId="410AFA38" w14:textId="238369E0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Szombathelyi EBI-vel szerződő fél megnevezése</w:t>
            </w:r>
          </w:p>
        </w:tc>
      </w:tr>
      <w:tr w:rsidR="00803314" w14:paraId="6B891513" w14:textId="77777777" w:rsidTr="00803314">
        <w:tc>
          <w:tcPr>
            <w:tcW w:w="3020" w:type="dxa"/>
          </w:tcPr>
          <w:p w14:paraId="4C57BF6D" w14:textId="3F7BE57F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 I. negyedév</w:t>
            </w:r>
          </w:p>
        </w:tc>
        <w:tc>
          <w:tcPr>
            <w:tcW w:w="3021" w:type="dxa"/>
          </w:tcPr>
          <w:p w14:paraId="5D578F83" w14:textId="03818774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03298968" w14:textId="7EA50488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42D30B98" w14:textId="77777777" w:rsidTr="00803314">
        <w:tc>
          <w:tcPr>
            <w:tcW w:w="3020" w:type="dxa"/>
          </w:tcPr>
          <w:p w14:paraId="04FA5FE3" w14:textId="669ECD6A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2019. II. negyedév</w:t>
            </w:r>
          </w:p>
        </w:tc>
        <w:tc>
          <w:tcPr>
            <w:tcW w:w="3021" w:type="dxa"/>
          </w:tcPr>
          <w:p w14:paraId="143D33C0" w14:textId="032294DD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0AF70DA4" w14:textId="286E2798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691E8AF3" w14:textId="77777777" w:rsidTr="00803314">
        <w:tc>
          <w:tcPr>
            <w:tcW w:w="3020" w:type="dxa"/>
          </w:tcPr>
          <w:p w14:paraId="357096D8" w14:textId="3F5BD52A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2019. III. negyedév</w:t>
            </w:r>
          </w:p>
        </w:tc>
        <w:tc>
          <w:tcPr>
            <w:tcW w:w="3021" w:type="dxa"/>
          </w:tcPr>
          <w:p w14:paraId="3B57A107" w14:textId="60B59216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2BC96B1A" w14:textId="6AC3D1E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5B89DA18" w14:textId="77777777" w:rsidTr="00803314">
        <w:tc>
          <w:tcPr>
            <w:tcW w:w="3020" w:type="dxa"/>
          </w:tcPr>
          <w:p w14:paraId="53C5898E" w14:textId="1B78C4CC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2019. IV. negyedév </w:t>
            </w:r>
          </w:p>
        </w:tc>
        <w:tc>
          <w:tcPr>
            <w:tcW w:w="3021" w:type="dxa"/>
          </w:tcPr>
          <w:p w14:paraId="5C3B0166" w14:textId="30B251DA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5EB186B6" w14:textId="60A75864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309B507F" w14:textId="77777777" w:rsidTr="00803314">
        <w:tc>
          <w:tcPr>
            <w:tcW w:w="3020" w:type="dxa"/>
          </w:tcPr>
          <w:p w14:paraId="5280ACB9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2D6F2587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BFF6A3C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75726EC0" w14:textId="77777777" w:rsidTr="00803314">
        <w:tc>
          <w:tcPr>
            <w:tcW w:w="3020" w:type="dxa"/>
          </w:tcPr>
          <w:p w14:paraId="516BE3AA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3309CE32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A381B0D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446C8E" w14:textId="77777777" w:rsidR="00803314" w:rsidRPr="00803314" w:rsidRDefault="00803314">
      <w:pPr>
        <w:rPr>
          <w:rFonts w:ascii="Times New Roman" w:hAnsi="Times New Roman" w:cs="Times New Roman"/>
          <w:sz w:val="24"/>
          <w:szCs w:val="24"/>
        </w:rPr>
      </w:pPr>
    </w:p>
    <w:sectPr w:rsidR="00803314" w:rsidRPr="00803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314"/>
    <w:rsid w:val="003E2E2E"/>
    <w:rsid w:val="006056E4"/>
    <w:rsid w:val="0080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07BC9"/>
  <w15:chartTrackingRefBased/>
  <w15:docId w15:val="{7000AA07-51B5-4F7C-87C6-19CBC6677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803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</Words>
  <Characters>547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Hegedüsné Bem</dc:creator>
  <cp:keywords/>
  <dc:description/>
  <cp:lastModifiedBy>Andrea Hegedüsné Bem</cp:lastModifiedBy>
  <cp:revision>1</cp:revision>
  <dcterms:created xsi:type="dcterms:W3CDTF">2020-10-29T10:48:00Z</dcterms:created>
  <dcterms:modified xsi:type="dcterms:W3CDTF">2020-10-29T10:55:00Z</dcterms:modified>
</cp:coreProperties>
</file>